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7A" w:rsidRDefault="006D45BD" w:rsidP="00D0657C">
      <w:pPr>
        <w:pStyle w:val="af9"/>
        <w:tabs>
          <w:tab w:val="left" w:pos="2285"/>
        </w:tabs>
        <w:spacing w:before="69" w:line="321" w:lineRule="exact"/>
        <w:ind w:right="88"/>
        <w:jc w:val="center"/>
      </w:pPr>
      <w:r>
        <w:rPr>
          <w:spacing w:val="25"/>
        </w:rPr>
        <w:t>РОССИЙСКАЯ</w:t>
      </w:r>
      <w:r>
        <w:rPr>
          <w:spacing w:val="25"/>
        </w:rPr>
        <w:tab/>
      </w:r>
      <w:r>
        <w:rPr>
          <w:spacing w:val="14"/>
        </w:rPr>
        <w:t>ФЕД</w:t>
      </w:r>
      <w:r>
        <w:rPr>
          <w:spacing w:val="20"/>
        </w:rPr>
        <w:t>ЕРАЦИЯ</w:t>
      </w:r>
    </w:p>
    <w:p w:rsidR="005A087A" w:rsidRDefault="00D0657C" w:rsidP="00D0657C">
      <w:pPr>
        <w:pStyle w:val="af9"/>
        <w:spacing w:before="1"/>
        <w:jc w:val="center"/>
      </w:pPr>
      <w:r>
        <w:t>МИНИСТЕРСТВО ОБРАЗОВАНИЯ ОРЕНБУРГСКОЙ ОБЛАСТИ</w:t>
      </w:r>
    </w:p>
    <w:p w:rsidR="00D0657C" w:rsidRDefault="006D45BD" w:rsidP="00D0657C">
      <w:pPr>
        <w:pStyle w:val="af9"/>
        <w:ind w:left="1462" w:right="1487" w:hanging="5"/>
        <w:jc w:val="center"/>
      </w:pPr>
      <w:r>
        <w:rPr>
          <w:spacing w:val="-1"/>
        </w:rPr>
        <w:t xml:space="preserve">МУНИЦИПАЛЬНОЕ </w:t>
      </w:r>
      <w:r w:rsidR="006F6B2B">
        <w:rPr>
          <w:spacing w:val="-1"/>
        </w:rPr>
        <w:t>ОБЩЕОБРАЗОВАТЕЛЬНОЕ</w:t>
      </w:r>
      <w:r w:rsidR="006F6B2B">
        <w:t xml:space="preserve"> АВТОНОМНОЕ </w:t>
      </w:r>
      <w:r>
        <w:t>УЧРЕЖДЕНИЕ</w:t>
      </w:r>
    </w:p>
    <w:p w:rsidR="005A087A" w:rsidRDefault="006D45BD" w:rsidP="00D0657C">
      <w:pPr>
        <w:pStyle w:val="af9"/>
        <w:ind w:left="1462" w:right="1487" w:hanging="5"/>
        <w:jc w:val="center"/>
      </w:pPr>
      <w:r>
        <w:t>ГОРОДА</w:t>
      </w:r>
      <w:r>
        <w:rPr>
          <w:spacing w:val="-67"/>
        </w:rPr>
        <w:t xml:space="preserve"> </w:t>
      </w:r>
      <w:r w:rsidR="00D0657C">
        <w:t xml:space="preserve"> </w:t>
      </w:r>
      <w:r>
        <w:t>ОРСКА</w:t>
      </w:r>
    </w:p>
    <w:p w:rsidR="005A087A" w:rsidRDefault="006F6B2B" w:rsidP="00D0657C">
      <w:pPr>
        <w:pStyle w:val="af9"/>
        <w:spacing w:before="1"/>
        <w:ind w:right="31"/>
        <w:jc w:val="center"/>
      </w:pPr>
      <w:r>
        <w:t>ОСНОВНАЯ</w:t>
      </w:r>
      <w:r w:rsidR="006D45BD">
        <w:rPr>
          <w:spacing w:val="-11"/>
        </w:rPr>
        <w:t xml:space="preserve"> </w:t>
      </w:r>
      <w:r w:rsidR="006D45BD">
        <w:t>ОБЩЕОБРАЗОВАТЕЛЬНАЯ</w:t>
      </w:r>
      <w:r w:rsidR="006D45BD">
        <w:rPr>
          <w:spacing w:val="-3"/>
        </w:rPr>
        <w:t xml:space="preserve"> </w:t>
      </w:r>
      <w:r w:rsidR="006D45BD">
        <w:t>ШКОЛА</w:t>
      </w:r>
      <w:r w:rsidR="006D45BD">
        <w:rPr>
          <w:spacing w:val="-12"/>
        </w:rPr>
        <w:t xml:space="preserve"> </w:t>
      </w:r>
      <w:r w:rsidR="006D45BD">
        <w:t>№</w:t>
      </w:r>
      <w:r w:rsidR="006D45BD">
        <w:rPr>
          <w:spacing w:val="-10"/>
        </w:rPr>
        <w:t xml:space="preserve"> </w:t>
      </w:r>
      <w:r>
        <w:t>41</w:t>
      </w:r>
    </w:p>
    <w:p w:rsidR="005A087A" w:rsidRDefault="005A087A" w:rsidP="00D0657C">
      <w:pPr>
        <w:pStyle w:val="af9"/>
        <w:jc w:val="center"/>
        <w:rPr>
          <w:sz w:val="30"/>
        </w:rPr>
      </w:pPr>
    </w:p>
    <w:p w:rsidR="005A087A" w:rsidRDefault="005A087A" w:rsidP="00D0657C">
      <w:pPr>
        <w:pStyle w:val="af9"/>
        <w:jc w:val="center"/>
        <w:rPr>
          <w:sz w:val="30"/>
        </w:rPr>
      </w:pPr>
    </w:p>
    <w:p w:rsidR="00AB04B0" w:rsidRDefault="00AB04B0">
      <w:pPr>
        <w:pStyle w:val="af9"/>
        <w:rPr>
          <w:sz w:val="30"/>
        </w:rPr>
      </w:pPr>
    </w:p>
    <w:p w:rsidR="005A087A" w:rsidRDefault="006D45BD">
      <w:pPr>
        <w:pStyle w:val="af9"/>
        <w:spacing w:before="211" w:line="321" w:lineRule="exact"/>
        <w:ind w:left="5807"/>
      </w:pPr>
      <w:r>
        <w:t>УТВЕРЖДЕНО</w:t>
      </w:r>
    </w:p>
    <w:p w:rsidR="005A087A" w:rsidRDefault="006D45BD">
      <w:pPr>
        <w:pStyle w:val="af9"/>
        <w:ind w:left="5807"/>
      </w:pPr>
      <w:r>
        <w:t>директор</w:t>
      </w:r>
      <w:r>
        <w:rPr>
          <w:spacing w:val="-5"/>
        </w:rPr>
        <w:t xml:space="preserve"> </w:t>
      </w:r>
      <w:r w:rsidR="006F6B2B">
        <w:t>М</w:t>
      </w:r>
      <w:r>
        <w:t>О</w:t>
      </w:r>
      <w:r w:rsidR="006F6B2B">
        <w:t>А</w:t>
      </w:r>
      <w:r>
        <w:t>У</w:t>
      </w:r>
      <w:r>
        <w:rPr>
          <w:spacing w:val="-5"/>
        </w:rPr>
        <w:t xml:space="preserve"> </w:t>
      </w:r>
      <w:r w:rsidR="006F6B2B">
        <w:t>О</w:t>
      </w:r>
      <w:r>
        <w:t>ОШ</w:t>
      </w:r>
      <w:r>
        <w:rPr>
          <w:spacing w:val="-3"/>
        </w:rPr>
        <w:t xml:space="preserve"> </w:t>
      </w:r>
      <w:r>
        <w:t>№</w:t>
      </w:r>
      <w:r>
        <w:rPr>
          <w:spacing w:val="-9"/>
        </w:rPr>
        <w:t xml:space="preserve"> </w:t>
      </w:r>
      <w:r w:rsidR="006F6B2B">
        <w:rPr>
          <w:spacing w:val="-67"/>
        </w:rPr>
        <w:t xml:space="preserve">41 </w:t>
      </w:r>
    </w:p>
    <w:p w:rsidR="006F6B2B" w:rsidRDefault="006F6B2B">
      <w:pPr>
        <w:pStyle w:val="af9"/>
        <w:ind w:left="5807"/>
      </w:pPr>
      <w:proofErr w:type="spellStart"/>
      <w:r>
        <w:t>Ш.С.Капарова</w:t>
      </w:r>
      <w:proofErr w:type="spellEnd"/>
    </w:p>
    <w:p w:rsidR="006F6B2B" w:rsidRDefault="006F6B2B">
      <w:pPr>
        <w:pStyle w:val="af9"/>
        <w:ind w:left="5807"/>
      </w:pPr>
    </w:p>
    <w:p w:rsidR="006F6B2B" w:rsidRDefault="006F6B2B">
      <w:pPr>
        <w:pStyle w:val="af9"/>
        <w:ind w:left="5807"/>
      </w:pPr>
    </w:p>
    <w:p w:rsidR="005A087A" w:rsidRDefault="005A087A">
      <w:pPr>
        <w:pStyle w:val="af9"/>
        <w:spacing w:before="3"/>
        <w:rPr>
          <w:sz w:val="11"/>
        </w:rPr>
      </w:pPr>
    </w:p>
    <w:p w:rsidR="005A087A" w:rsidRDefault="005A087A">
      <w:pPr>
        <w:pStyle w:val="af9"/>
        <w:rPr>
          <w:rFonts w:ascii="arial mt"/>
          <w:sz w:val="20"/>
        </w:rPr>
      </w:pPr>
    </w:p>
    <w:p w:rsidR="005A087A" w:rsidRDefault="005A087A">
      <w:pPr>
        <w:pStyle w:val="af9"/>
        <w:spacing w:before="5"/>
        <w:rPr>
          <w:rFonts w:ascii="arial mt"/>
          <w:sz w:val="26"/>
        </w:rPr>
      </w:pPr>
    </w:p>
    <w:p w:rsidR="00AB04B0" w:rsidRDefault="00AB04B0">
      <w:pPr>
        <w:pStyle w:val="af9"/>
        <w:spacing w:before="5"/>
        <w:rPr>
          <w:rFonts w:ascii="arial mt"/>
          <w:sz w:val="26"/>
        </w:rPr>
      </w:pPr>
    </w:p>
    <w:p w:rsidR="00AB04B0" w:rsidRDefault="00AB04B0">
      <w:pPr>
        <w:pStyle w:val="af9"/>
        <w:spacing w:before="5"/>
        <w:rPr>
          <w:rFonts w:ascii="arial mt"/>
          <w:sz w:val="26"/>
        </w:rPr>
      </w:pPr>
    </w:p>
    <w:p w:rsidR="00AB04B0" w:rsidRDefault="00AB04B0">
      <w:pPr>
        <w:pStyle w:val="af9"/>
        <w:spacing w:before="5"/>
        <w:rPr>
          <w:rFonts w:ascii="arial mt"/>
          <w:sz w:val="26"/>
        </w:rPr>
      </w:pPr>
    </w:p>
    <w:p w:rsidR="00AB04B0" w:rsidRDefault="00AB04B0">
      <w:pPr>
        <w:pStyle w:val="af9"/>
        <w:spacing w:before="5"/>
        <w:rPr>
          <w:rFonts w:ascii="arial mt"/>
          <w:sz w:val="26"/>
        </w:rPr>
      </w:pPr>
    </w:p>
    <w:p w:rsidR="00AB04B0" w:rsidRDefault="00AB04B0">
      <w:pPr>
        <w:pStyle w:val="af9"/>
        <w:spacing w:before="5"/>
        <w:rPr>
          <w:rFonts w:ascii="arial mt"/>
          <w:sz w:val="26"/>
        </w:rPr>
      </w:pPr>
    </w:p>
    <w:p w:rsidR="005A087A" w:rsidRDefault="006D45BD">
      <w:pPr>
        <w:spacing w:before="85"/>
        <w:ind w:right="26"/>
        <w:jc w:val="center"/>
        <w:rPr>
          <w:b/>
          <w:sz w:val="36"/>
        </w:rPr>
      </w:pPr>
      <w:r>
        <w:rPr>
          <w:b/>
          <w:sz w:val="36"/>
        </w:rPr>
        <w:t>АННОТАЦИЯ</w:t>
      </w:r>
    </w:p>
    <w:p w:rsidR="005A087A" w:rsidRDefault="006D45BD">
      <w:pPr>
        <w:spacing w:before="205"/>
        <w:ind w:left="2133" w:right="2157"/>
        <w:jc w:val="center"/>
        <w:rPr>
          <w:b/>
          <w:sz w:val="36"/>
        </w:rPr>
      </w:pPr>
      <w:r>
        <w:rPr>
          <w:b/>
          <w:sz w:val="36"/>
        </w:rPr>
        <w:t>К РАБОЧЕЙ ПРОГРАММЕ ПО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РУССКОМУ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ЯЗЫКУ</w:t>
      </w:r>
    </w:p>
    <w:p w:rsidR="005A087A" w:rsidRDefault="006D45BD">
      <w:pPr>
        <w:pStyle w:val="a5"/>
      </w:pPr>
      <w:r>
        <w:rPr>
          <w:spacing w:val="-7"/>
        </w:rPr>
        <w:t xml:space="preserve"> </w:t>
      </w:r>
    </w:p>
    <w:p w:rsidR="005A087A" w:rsidRDefault="005A087A">
      <w:pPr>
        <w:sectPr w:rsidR="005A087A">
          <w:type w:val="continuous"/>
          <w:pgSz w:w="11920" w:h="16850"/>
          <w:pgMar w:top="1120" w:right="740" w:bottom="280" w:left="1600" w:header="709" w:footer="709" w:gutter="0"/>
          <w:cols w:space="1701"/>
          <w:docGrid w:linePitch="360"/>
        </w:sectPr>
      </w:pPr>
    </w:p>
    <w:p w:rsidR="005A087A" w:rsidRPr="00D40A88" w:rsidRDefault="006D45BD">
      <w:pPr>
        <w:spacing w:before="68"/>
        <w:ind w:left="510"/>
        <w:rPr>
          <w:b/>
          <w:iCs/>
          <w:sz w:val="28"/>
        </w:rPr>
      </w:pPr>
      <w:r w:rsidRPr="00D40A88">
        <w:rPr>
          <w:b/>
          <w:iCs/>
          <w:sz w:val="28"/>
        </w:rPr>
        <w:lastRenderedPageBreak/>
        <w:t>РУССК</w:t>
      </w:r>
      <w:r w:rsidR="00AB04B0">
        <w:rPr>
          <w:b/>
          <w:iCs/>
          <w:sz w:val="28"/>
        </w:rPr>
        <w:t xml:space="preserve">ИЙ </w:t>
      </w:r>
      <w:r w:rsidRPr="00D40A88">
        <w:rPr>
          <w:b/>
          <w:iCs/>
          <w:spacing w:val="-8"/>
          <w:sz w:val="28"/>
        </w:rPr>
        <w:t xml:space="preserve"> </w:t>
      </w:r>
      <w:r w:rsidR="00AB04B0">
        <w:rPr>
          <w:b/>
          <w:iCs/>
          <w:sz w:val="28"/>
        </w:rPr>
        <w:t>ЯЗЫК</w:t>
      </w:r>
    </w:p>
    <w:p w:rsidR="005A087A" w:rsidRDefault="005A087A">
      <w:pPr>
        <w:pStyle w:val="af9"/>
        <w:spacing w:before="9"/>
        <w:rPr>
          <w:b/>
          <w:i/>
          <w:sz w:val="19"/>
        </w:rPr>
      </w:pPr>
    </w:p>
    <w:p w:rsidR="005A087A" w:rsidRDefault="006D45BD">
      <w:pPr>
        <w:pStyle w:val="af9"/>
        <w:spacing w:before="89"/>
        <w:ind w:left="102" w:right="107"/>
        <w:jc w:val="both"/>
      </w:pPr>
      <w:r>
        <w:t>Рабочая программа учебного предмета «Русский язык» составлена на основе</w:t>
      </w:r>
      <w:r>
        <w:rPr>
          <w:spacing w:val="1"/>
        </w:rPr>
        <w:t xml:space="preserve"> </w:t>
      </w:r>
      <w:r>
        <w:rPr>
          <w:spacing w:val="-1"/>
        </w:rPr>
        <w:t>требований к</w:t>
      </w:r>
      <w:r>
        <w:t xml:space="preserve"> </w:t>
      </w:r>
      <w:r>
        <w:rPr>
          <w:spacing w:val="-1"/>
        </w:rPr>
        <w:t>результатам</w:t>
      </w:r>
      <w:r>
        <w:t xml:space="preserve"> 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универсальных учебных действий.</w:t>
      </w:r>
    </w:p>
    <w:p w:rsidR="005A087A" w:rsidRDefault="006D45BD">
      <w:pPr>
        <w:pStyle w:val="af9"/>
        <w:spacing w:before="263" w:line="242" w:lineRule="auto"/>
        <w:ind w:left="102" w:right="116"/>
        <w:jc w:val="both"/>
      </w:pPr>
      <w:r>
        <w:t>Изучение русского языка начального общего образования базового уровня</w:t>
      </w:r>
      <w:r>
        <w:rPr>
          <w:spacing w:val="1"/>
        </w:rPr>
        <w:t xml:space="preserve"> </w:t>
      </w:r>
      <w:r>
        <w:t>направлено на достижение</w:t>
      </w:r>
      <w:r>
        <w:rPr>
          <w:spacing w:val="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b/>
          <w:i/>
        </w:rPr>
        <w:t>целей</w:t>
      </w:r>
      <w:r>
        <w:t>:</w:t>
      </w:r>
    </w:p>
    <w:p w:rsidR="005A087A" w:rsidRDefault="006D45BD">
      <w:pPr>
        <w:pStyle w:val="af9"/>
        <w:ind w:left="102" w:right="109"/>
        <w:jc w:val="both"/>
      </w:pPr>
      <w:r>
        <w:t>-познавательная цель подразумевает ознакомление учащихся с 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знаково-символического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 мышления</w:t>
      </w:r>
      <w:r>
        <w:rPr>
          <w:spacing w:val="7"/>
        </w:rPr>
        <w:t xml:space="preserve"> </w:t>
      </w:r>
      <w:r>
        <w:t>учащихся;</w:t>
      </w:r>
    </w:p>
    <w:p w:rsidR="005A087A" w:rsidRDefault="006D45BD">
      <w:pPr>
        <w:pStyle w:val="af9"/>
        <w:ind w:left="102" w:right="106"/>
        <w:jc w:val="both"/>
      </w:pPr>
      <w:r>
        <w:t>-социокультурная цель - изучение русского языка – включает формирование</w:t>
      </w:r>
      <w:r>
        <w:rPr>
          <w:spacing w:val="1"/>
        </w:rPr>
        <w:t xml:space="preserve"> </w:t>
      </w:r>
      <w:r>
        <w:rPr>
          <w:spacing w:val="-1"/>
        </w:rPr>
        <w:t>коммуникативной</w:t>
      </w:r>
      <w:r>
        <w:rPr>
          <w:spacing w:val="-15"/>
        </w:rPr>
        <w:t xml:space="preserve"> </w:t>
      </w:r>
      <w:r>
        <w:t>компетенции</w:t>
      </w:r>
      <w:r>
        <w:rPr>
          <w:spacing w:val="-15"/>
        </w:rPr>
        <w:t xml:space="preserve"> </w:t>
      </w:r>
      <w:r>
        <w:t>учащихся:</w:t>
      </w:r>
      <w:r>
        <w:rPr>
          <w:spacing w:val="-16"/>
        </w:rPr>
        <w:t xml:space="preserve"> </w:t>
      </w:r>
      <w:r>
        <w:t>развитая</w:t>
      </w:r>
      <w:r>
        <w:rPr>
          <w:spacing w:val="-15"/>
        </w:rPr>
        <w:t xml:space="preserve"> </w:t>
      </w:r>
      <w:r>
        <w:t>устная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письменная</w:t>
      </w:r>
      <w:r>
        <w:rPr>
          <w:spacing w:val="-14"/>
        </w:rPr>
        <w:t xml:space="preserve"> </w:t>
      </w:r>
      <w:r>
        <w:t>речь,</w:t>
      </w:r>
      <w:r>
        <w:rPr>
          <w:spacing w:val="-68"/>
        </w:rPr>
        <w:t xml:space="preserve"> </w:t>
      </w:r>
      <w:r>
        <w:t>монологическая и диалогическая речи, навыки грамотного, безошибочного</w:t>
      </w:r>
      <w:r>
        <w:rPr>
          <w:spacing w:val="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как показателя</w:t>
      </w:r>
      <w:r>
        <w:rPr>
          <w:spacing w:val="3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 человека.</w:t>
      </w:r>
    </w:p>
    <w:p w:rsidR="005A087A" w:rsidRDefault="005A087A">
      <w:pPr>
        <w:pStyle w:val="af9"/>
        <w:spacing w:before="6"/>
        <w:rPr>
          <w:sz w:val="26"/>
        </w:rPr>
      </w:pPr>
    </w:p>
    <w:p w:rsidR="005A087A" w:rsidRDefault="006D45BD">
      <w:pPr>
        <w:pStyle w:val="af9"/>
        <w:ind w:left="102" w:right="108"/>
        <w:jc w:val="both"/>
        <w:rPr>
          <w:b/>
          <w:i/>
        </w:rPr>
      </w:pPr>
      <w:r>
        <w:t>Для достижения поставленных целей изучения русского языка в начальной</w:t>
      </w:r>
      <w:r>
        <w:rPr>
          <w:spacing w:val="1"/>
        </w:rPr>
        <w:t xml:space="preserve"> </w:t>
      </w:r>
      <w:r>
        <w:t>школе</w:t>
      </w:r>
      <w:r w:rsidR="00DE3AFE"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rPr>
          <w:b/>
          <w:i/>
        </w:rPr>
        <w:t>задач:</w:t>
      </w:r>
    </w:p>
    <w:p w:rsidR="005A087A" w:rsidRDefault="006D45BD">
      <w:pPr>
        <w:pStyle w:val="afa"/>
        <w:numPr>
          <w:ilvl w:val="0"/>
          <w:numId w:val="1"/>
        </w:numPr>
        <w:tabs>
          <w:tab w:val="left" w:pos="582"/>
        </w:tabs>
        <w:spacing w:before="2"/>
        <w:ind w:right="109" w:firstLine="0"/>
        <w:jc w:val="both"/>
        <w:rPr>
          <w:sz w:val="28"/>
        </w:rPr>
      </w:pPr>
      <w:r>
        <w:rPr>
          <w:sz w:val="28"/>
        </w:rPr>
        <w:t>развитие речи, мышления, воображения школьников, умения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 w:rsidR="00DE3AFE">
        <w:rPr>
          <w:sz w:val="28"/>
        </w:rPr>
        <w:t xml:space="preserve"> </w:t>
      </w:r>
      <w:r>
        <w:rPr>
          <w:sz w:val="28"/>
        </w:rPr>
        <w:t>языка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5A087A" w:rsidRDefault="006D45BD">
      <w:pPr>
        <w:pStyle w:val="afa"/>
        <w:numPr>
          <w:ilvl w:val="0"/>
          <w:numId w:val="1"/>
        </w:numPr>
        <w:tabs>
          <w:tab w:val="left" w:pos="604"/>
        </w:tabs>
        <w:ind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лексике,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фонетике,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грамматике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5A087A" w:rsidRDefault="006D45BD">
      <w:pPr>
        <w:pStyle w:val="afa"/>
        <w:numPr>
          <w:ilvl w:val="0"/>
          <w:numId w:val="1"/>
        </w:numPr>
        <w:tabs>
          <w:tab w:val="left" w:pos="527"/>
        </w:tabs>
        <w:ind w:right="114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диалоге, составлять несложные монологические высказывания и письменные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тексты-описания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="00DE3AFE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тексты-повествования небольшого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объема;</w:t>
      </w:r>
    </w:p>
    <w:p w:rsidR="005A087A" w:rsidRDefault="006D45BD">
      <w:pPr>
        <w:pStyle w:val="afa"/>
        <w:numPr>
          <w:ilvl w:val="0"/>
          <w:numId w:val="1"/>
        </w:numPr>
        <w:tabs>
          <w:tab w:val="left" w:pos="635"/>
        </w:tabs>
        <w:ind w:right="108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 речь.</w:t>
      </w:r>
    </w:p>
    <w:p w:rsidR="005A087A" w:rsidRDefault="005A087A">
      <w:pPr>
        <w:pStyle w:val="af9"/>
        <w:spacing w:before="10"/>
        <w:rPr>
          <w:sz w:val="27"/>
        </w:rPr>
      </w:pPr>
    </w:p>
    <w:p w:rsidR="005A087A" w:rsidRDefault="006D45BD">
      <w:pPr>
        <w:pStyle w:val="af9"/>
        <w:ind w:left="102" w:right="107"/>
        <w:jc w:val="both"/>
      </w:pP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представлено</w:t>
      </w:r>
      <w:r>
        <w:rPr>
          <w:spacing w:val="-13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t>разделами:</w:t>
      </w:r>
      <w:r>
        <w:rPr>
          <w:spacing w:val="-14"/>
        </w:rPr>
        <w:t xml:space="preserve"> </w:t>
      </w:r>
      <w:r>
        <w:t>пояснительная</w:t>
      </w:r>
      <w:r>
        <w:rPr>
          <w:spacing w:val="-68"/>
        </w:rPr>
        <w:t xml:space="preserve"> </w:t>
      </w:r>
      <w:r>
        <w:t>записка к курсу, общая характеристика учебного предмета, описание места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 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 предмета, личностные, метапредметные и предметные результаты</w:t>
      </w:r>
      <w:r>
        <w:rPr>
          <w:spacing w:val="1"/>
        </w:rPr>
        <w:t xml:space="preserve"> </w:t>
      </w:r>
      <w:r>
        <w:t>освоения учебного предмета, содержание учебного предмета,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описание учебно-методического и материально- 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образовательной деятельности.</w:t>
      </w:r>
    </w:p>
    <w:sectPr w:rsidR="005A087A" w:rsidSect="006260B6">
      <w:pgSz w:w="11920" w:h="16850"/>
      <w:pgMar w:top="1340" w:right="740" w:bottom="280" w:left="1600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B69" w:rsidRDefault="00136B69">
      <w:r>
        <w:separator/>
      </w:r>
    </w:p>
  </w:endnote>
  <w:endnote w:type="continuationSeparator" w:id="0">
    <w:p w:rsidR="00136B69" w:rsidRDefault="00136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B69" w:rsidRDefault="00136B69">
      <w:r>
        <w:separator/>
      </w:r>
    </w:p>
  </w:footnote>
  <w:footnote w:type="continuationSeparator" w:id="0">
    <w:p w:rsidR="00136B69" w:rsidRDefault="00136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5DD0"/>
    <w:multiLevelType w:val="hybridMultilevel"/>
    <w:tmpl w:val="9A727E7A"/>
    <w:lvl w:ilvl="0" w:tplc="87CE5554">
      <w:start w:val="1"/>
      <w:numFmt w:val="decimal"/>
      <w:lvlText w:val="%1)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spacing w:val="-1"/>
        <w:sz w:val="28"/>
        <w:szCs w:val="28"/>
        <w:lang w:val="ru-RU" w:eastAsia="en-US" w:bidi="ar-SA"/>
      </w:rPr>
    </w:lvl>
    <w:lvl w:ilvl="1" w:tplc="D9E48F4A">
      <w:numFmt w:val="bullet"/>
      <w:lvlText w:val="•"/>
      <w:lvlJc w:val="left"/>
      <w:pPr>
        <w:ind w:left="1047" w:hanging="480"/>
      </w:pPr>
      <w:rPr>
        <w:rFonts w:hint="default"/>
        <w:lang w:val="ru-RU" w:eastAsia="en-US" w:bidi="ar-SA"/>
      </w:rPr>
    </w:lvl>
    <w:lvl w:ilvl="2" w:tplc="8DA2EA44">
      <w:numFmt w:val="bullet"/>
      <w:lvlText w:val="•"/>
      <w:lvlJc w:val="left"/>
      <w:pPr>
        <w:ind w:left="1994" w:hanging="480"/>
      </w:pPr>
      <w:rPr>
        <w:rFonts w:hint="default"/>
        <w:lang w:val="ru-RU" w:eastAsia="en-US" w:bidi="ar-SA"/>
      </w:rPr>
    </w:lvl>
    <w:lvl w:ilvl="3" w:tplc="B6F0BBB6">
      <w:numFmt w:val="bullet"/>
      <w:lvlText w:val="•"/>
      <w:lvlJc w:val="left"/>
      <w:pPr>
        <w:ind w:left="2941" w:hanging="480"/>
      </w:pPr>
      <w:rPr>
        <w:rFonts w:hint="default"/>
        <w:lang w:val="ru-RU" w:eastAsia="en-US" w:bidi="ar-SA"/>
      </w:rPr>
    </w:lvl>
    <w:lvl w:ilvl="4" w:tplc="D6FE8054">
      <w:numFmt w:val="bullet"/>
      <w:lvlText w:val="•"/>
      <w:lvlJc w:val="left"/>
      <w:pPr>
        <w:ind w:left="3888" w:hanging="480"/>
      </w:pPr>
      <w:rPr>
        <w:rFonts w:hint="default"/>
        <w:lang w:val="ru-RU" w:eastAsia="en-US" w:bidi="ar-SA"/>
      </w:rPr>
    </w:lvl>
    <w:lvl w:ilvl="5" w:tplc="8D5EBFEC">
      <w:numFmt w:val="bullet"/>
      <w:lvlText w:val="•"/>
      <w:lvlJc w:val="left"/>
      <w:pPr>
        <w:ind w:left="4835" w:hanging="480"/>
      </w:pPr>
      <w:rPr>
        <w:rFonts w:hint="default"/>
        <w:lang w:val="ru-RU" w:eastAsia="en-US" w:bidi="ar-SA"/>
      </w:rPr>
    </w:lvl>
    <w:lvl w:ilvl="6" w:tplc="4312900A">
      <w:numFmt w:val="bullet"/>
      <w:lvlText w:val="•"/>
      <w:lvlJc w:val="left"/>
      <w:pPr>
        <w:ind w:left="5782" w:hanging="480"/>
      </w:pPr>
      <w:rPr>
        <w:rFonts w:hint="default"/>
        <w:lang w:val="ru-RU" w:eastAsia="en-US" w:bidi="ar-SA"/>
      </w:rPr>
    </w:lvl>
    <w:lvl w:ilvl="7" w:tplc="55AAC83E">
      <w:numFmt w:val="bullet"/>
      <w:lvlText w:val="•"/>
      <w:lvlJc w:val="left"/>
      <w:pPr>
        <w:ind w:left="6729" w:hanging="480"/>
      </w:pPr>
      <w:rPr>
        <w:rFonts w:hint="default"/>
        <w:lang w:val="ru-RU" w:eastAsia="en-US" w:bidi="ar-SA"/>
      </w:rPr>
    </w:lvl>
    <w:lvl w:ilvl="8" w:tplc="722EE4E2">
      <w:numFmt w:val="bullet"/>
      <w:lvlText w:val="•"/>
      <w:lvlJc w:val="left"/>
      <w:pPr>
        <w:ind w:left="7676" w:hanging="4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A087A"/>
    <w:rsid w:val="00136B69"/>
    <w:rsid w:val="005A087A"/>
    <w:rsid w:val="006260B6"/>
    <w:rsid w:val="006D45BD"/>
    <w:rsid w:val="006F6B2B"/>
    <w:rsid w:val="00857EB5"/>
    <w:rsid w:val="00AB04B0"/>
    <w:rsid w:val="00D0657C"/>
    <w:rsid w:val="00D40A88"/>
    <w:rsid w:val="00DE3AFE"/>
    <w:rsid w:val="00F5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0B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260B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260B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260B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260B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260B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260B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260B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260B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260B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0B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260B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260B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260B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260B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260B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260B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260B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260B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260B6"/>
  </w:style>
  <w:style w:type="character" w:customStyle="1" w:styleId="a4">
    <w:name w:val="Название Знак"/>
    <w:basedOn w:val="a0"/>
    <w:link w:val="a5"/>
    <w:uiPriority w:val="10"/>
    <w:rsid w:val="006260B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260B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60B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260B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260B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260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260B6"/>
    <w:rPr>
      <w:i/>
    </w:rPr>
  </w:style>
  <w:style w:type="paragraph" w:styleId="aa">
    <w:name w:val="header"/>
    <w:basedOn w:val="a"/>
    <w:link w:val="ab"/>
    <w:uiPriority w:val="99"/>
    <w:unhideWhenUsed/>
    <w:rsid w:val="006260B6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260B6"/>
  </w:style>
  <w:style w:type="paragraph" w:styleId="ac">
    <w:name w:val="footer"/>
    <w:basedOn w:val="a"/>
    <w:link w:val="ad"/>
    <w:uiPriority w:val="99"/>
    <w:unhideWhenUsed/>
    <w:rsid w:val="006260B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6260B6"/>
  </w:style>
  <w:style w:type="paragraph" w:styleId="ae">
    <w:name w:val="caption"/>
    <w:basedOn w:val="a"/>
    <w:next w:val="a"/>
    <w:uiPriority w:val="35"/>
    <w:semiHidden/>
    <w:unhideWhenUsed/>
    <w:qFormat/>
    <w:rsid w:val="006260B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6260B6"/>
  </w:style>
  <w:style w:type="table" w:styleId="af">
    <w:name w:val="Table Grid"/>
    <w:basedOn w:val="a1"/>
    <w:uiPriority w:val="59"/>
    <w:rsid w:val="006260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260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260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260B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260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260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260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260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260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260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260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260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260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260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60B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260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260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260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260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260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260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260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260B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60B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60B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60B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60B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60B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60B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260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260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260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260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260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260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260B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260B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260B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260B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260B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260B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260B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260B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260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6260B6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6260B6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6260B6"/>
    <w:rPr>
      <w:sz w:val="18"/>
    </w:rPr>
  </w:style>
  <w:style w:type="character" w:styleId="af3">
    <w:name w:val="footnote reference"/>
    <w:basedOn w:val="a0"/>
    <w:uiPriority w:val="99"/>
    <w:unhideWhenUsed/>
    <w:rsid w:val="006260B6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6260B6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6260B6"/>
    <w:rPr>
      <w:sz w:val="20"/>
    </w:rPr>
  </w:style>
  <w:style w:type="character" w:styleId="af6">
    <w:name w:val="endnote reference"/>
    <w:basedOn w:val="a0"/>
    <w:uiPriority w:val="99"/>
    <w:semiHidden/>
    <w:unhideWhenUsed/>
    <w:rsid w:val="006260B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260B6"/>
    <w:pPr>
      <w:spacing w:after="57"/>
    </w:pPr>
  </w:style>
  <w:style w:type="paragraph" w:styleId="23">
    <w:name w:val="toc 2"/>
    <w:basedOn w:val="a"/>
    <w:next w:val="a"/>
    <w:uiPriority w:val="39"/>
    <w:unhideWhenUsed/>
    <w:rsid w:val="006260B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260B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260B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260B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260B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260B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260B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260B6"/>
    <w:pPr>
      <w:spacing w:after="57"/>
      <w:ind w:left="2268"/>
    </w:pPr>
  </w:style>
  <w:style w:type="paragraph" w:styleId="af7">
    <w:name w:val="TOC Heading"/>
    <w:uiPriority w:val="39"/>
    <w:unhideWhenUsed/>
    <w:rsid w:val="006260B6"/>
  </w:style>
  <w:style w:type="paragraph" w:styleId="af8">
    <w:name w:val="table of figures"/>
    <w:basedOn w:val="a"/>
    <w:next w:val="a"/>
    <w:uiPriority w:val="99"/>
    <w:unhideWhenUsed/>
    <w:rsid w:val="006260B6"/>
  </w:style>
  <w:style w:type="table" w:customStyle="1" w:styleId="TableNormal">
    <w:name w:val="Table Normal"/>
    <w:uiPriority w:val="2"/>
    <w:semiHidden/>
    <w:unhideWhenUsed/>
    <w:qFormat/>
    <w:rsid w:val="006260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sid w:val="006260B6"/>
    <w:rPr>
      <w:sz w:val="28"/>
      <w:szCs w:val="28"/>
    </w:rPr>
  </w:style>
  <w:style w:type="paragraph" w:styleId="a5">
    <w:name w:val="Title"/>
    <w:basedOn w:val="a"/>
    <w:link w:val="a4"/>
    <w:uiPriority w:val="1"/>
    <w:qFormat/>
    <w:rsid w:val="006260B6"/>
    <w:pPr>
      <w:spacing w:before="207"/>
      <w:ind w:right="30"/>
      <w:jc w:val="center"/>
    </w:pPr>
    <w:rPr>
      <w:b/>
      <w:bCs/>
      <w:sz w:val="44"/>
      <w:szCs w:val="44"/>
    </w:rPr>
  </w:style>
  <w:style w:type="paragraph" w:styleId="afa">
    <w:name w:val="List Paragraph"/>
    <w:basedOn w:val="a"/>
    <w:uiPriority w:val="1"/>
    <w:qFormat/>
    <w:rsid w:val="006260B6"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626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РАЗДЕЛ</vt:lpstr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RePack by SPecialiST</cp:lastModifiedBy>
  <cp:revision>5</cp:revision>
  <cp:lastPrinted>2023-08-29T02:26:00Z</cp:lastPrinted>
  <dcterms:created xsi:type="dcterms:W3CDTF">2023-08-29T18:59:00Z</dcterms:created>
  <dcterms:modified xsi:type="dcterms:W3CDTF">2023-11-03T08:29:00Z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